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717A" w:rsidRPr="00B1007A" w:rsidRDefault="00B06ECF">
      <w:pPr>
        <w:rPr>
          <w:sz w:val="72"/>
          <w:szCs w:val="72"/>
        </w:rPr>
      </w:pPr>
      <w:bookmarkStart w:id="0" w:name="_GoBack"/>
      <w:bookmarkEnd w:id="0"/>
      <w:r w:rsidRPr="00B1007A">
        <w:rPr>
          <w:sz w:val="72"/>
          <w:szCs w:val="72"/>
        </w:rPr>
        <w:t>Constructive Conferencing</w:t>
      </w:r>
    </w:p>
    <w:p w:rsidR="00B06ECF" w:rsidRPr="0010143E" w:rsidRDefault="00B06ECF" w:rsidP="00B06ECF">
      <w:pPr>
        <w:pStyle w:val="ListParagraph"/>
        <w:numPr>
          <w:ilvl w:val="0"/>
          <w:numId w:val="1"/>
        </w:numPr>
        <w:rPr>
          <w:sz w:val="20"/>
          <w:szCs w:val="20"/>
        </w:rPr>
      </w:pPr>
      <w:r w:rsidRPr="0010143E">
        <w:rPr>
          <w:sz w:val="20"/>
          <w:szCs w:val="20"/>
        </w:rPr>
        <w:t>The purpose of these interviews is to get students (and parents) to see their education as a pathway.</w:t>
      </w:r>
    </w:p>
    <w:p w:rsidR="00B06ECF" w:rsidRPr="0010143E" w:rsidRDefault="00B06ECF" w:rsidP="00B06ECF">
      <w:pPr>
        <w:pStyle w:val="ListParagraph"/>
        <w:numPr>
          <w:ilvl w:val="0"/>
          <w:numId w:val="1"/>
        </w:numPr>
        <w:rPr>
          <w:sz w:val="20"/>
          <w:szCs w:val="20"/>
        </w:rPr>
      </w:pPr>
      <w:r w:rsidRPr="0010143E">
        <w:rPr>
          <w:sz w:val="20"/>
          <w:szCs w:val="20"/>
        </w:rPr>
        <w:t>It is essential to make this a 3 way conversation, involving both the student AND the parents.</w:t>
      </w:r>
    </w:p>
    <w:p w:rsidR="00B06ECF" w:rsidRPr="0010143E" w:rsidRDefault="00B06ECF" w:rsidP="00B06ECF">
      <w:pPr>
        <w:pStyle w:val="ListParagraph"/>
        <w:numPr>
          <w:ilvl w:val="0"/>
          <w:numId w:val="1"/>
        </w:numPr>
        <w:rPr>
          <w:sz w:val="20"/>
          <w:szCs w:val="20"/>
        </w:rPr>
      </w:pPr>
      <w:r w:rsidRPr="0010143E">
        <w:rPr>
          <w:sz w:val="20"/>
          <w:szCs w:val="20"/>
        </w:rPr>
        <w:t>The outcome should be concrete. It might be a SMART goal, or it might be a task for the student to follow up. Whenever possible students should leave the interview with something to do.</w:t>
      </w:r>
    </w:p>
    <w:p w:rsidR="00B06ECF" w:rsidRPr="0010143E" w:rsidRDefault="00B06ECF">
      <w:pPr>
        <w:rPr>
          <w:sz w:val="20"/>
          <w:szCs w:val="20"/>
        </w:rPr>
      </w:pPr>
      <w:r w:rsidRPr="0010143E">
        <w:rPr>
          <w:sz w:val="20"/>
          <w:szCs w:val="20"/>
        </w:rPr>
        <w:t>The nature of the interviews will vary so</w:t>
      </w:r>
      <w:r w:rsidR="00516F9F" w:rsidRPr="0010143E">
        <w:rPr>
          <w:sz w:val="20"/>
          <w:szCs w:val="20"/>
        </w:rPr>
        <w:t>mewhat depending on year level.</w:t>
      </w:r>
    </w:p>
    <w:tbl>
      <w:tblPr>
        <w:tblStyle w:val="TableGrid"/>
        <w:tblW w:w="10485" w:type="dxa"/>
        <w:tblLayout w:type="fixed"/>
        <w:tblLook w:val="04A0" w:firstRow="1" w:lastRow="0" w:firstColumn="1" w:lastColumn="0" w:noHBand="0" w:noVBand="1"/>
      </w:tblPr>
      <w:tblGrid>
        <w:gridCol w:w="3495"/>
        <w:gridCol w:w="3495"/>
        <w:gridCol w:w="3495"/>
      </w:tblGrid>
      <w:tr w:rsidR="00B06ECF" w:rsidTr="00121F54">
        <w:tc>
          <w:tcPr>
            <w:tcW w:w="3495" w:type="dxa"/>
            <w:shd w:val="clear" w:color="auto" w:fill="5B9BD5" w:themeFill="accent1"/>
          </w:tcPr>
          <w:p w:rsidR="00B06ECF" w:rsidRPr="00516F9F" w:rsidRDefault="00B06ECF">
            <w:pPr>
              <w:rPr>
                <w:color w:val="FFFFFF" w:themeColor="background1"/>
                <w:sz w:val="40"/>
                <w:szCs w:val="40"/>
              </w:rPr>
            </w:pPr>
            <w:r w:rsidRPr="00516F9F">
              <w:rPr>
                <w:color w:val="FFFFFF" w:themeColor="background1"/>
                <w:sz w:val="40"/>
                <w:szCs w:val="40"/>
              </w:rPr>
              <w:t>Year 11</w:t>
            </w:r>
          </w:p>
        </w:tc>
        <w:tc>
          <w:tcPr>
            <w:tcW w:w="3495" w:type="dxa"/>
            <w:shd w:val="clear" w:color="auto" w:fill="5B9BD5" w:themeFill="accent1"/>
          </w:tcPr>
          <w:p w:rsidR="00B06ECF" w:rsidRPr="00516F9F" w:rsidRDefault="00516F9F">
            <w:pPr>
              <w:rPr>
                <w:color w:val="FFFFFF" w:themeColor="background1"/>
                <w:sz w:val="40"/>
                <w:szCs w:val="40"/>
              </w:rPr>
            </w:pPr>
            <w:r>
              <w:rPr>
                <w:color w:val="FFFFFF" w:themeColor="background1"/>
                <w:sz w:val="40"/>
                <w:szCs w:val="40"/>
              </w:rPr>
              <w:t>Year 12</w:t>
            </w:r>
          </w:p>
        </w:tc>
        <w:tc>
          <w:tcPr>
            <w:tcW w:w="3495" w:type="dxa"/>
            <w:shd w:val="clear" w:color="auto" w:fill="5B9BD5" w:themeFill="accent1"/>
          </w:tcPr>
          <w:p w:rsidR="00B06ECF" w:rsidRPr="00516F9F" w:rsidRDefault="0083798D">
            <w:pPr>
              <w:rPr>
                <w:color w:val="FFFFFF" w:themeColor="background1"/>
                <w:sz w:val="40"/>
                <w:szCs w:val="40"/>
              </w:rPr>
            </w:pPr>
            <w:r>
              <w:rPr>
                <w:color w:val="FFFFFF" w:themeColor="background1"/>
                <w:sz w:val="40"/>
                <w:szCs w:val="40"/>
              </w:rPr>
              <w:t>Year 13</w:t>
            </w:r>
          </w:p>
        </w:tc>
      </w:tr>
      <w:tr w:rsidR="0083798D" w:rsidTr="00121F54">
        <w:tc>
          <w:tcPr>
            <w:tcW w:w="3495" w:type="dxa"/>
          </w:tcPr>
          <w:p w:rsidR="0083798D" w:rsidRPr="0010143E" w:rsidRDefault="0083798D" w:rsidP="0083798D">
            <w:pPr>
              <w:pStyle w:val="ListParagraph"/>
              <w:numPr>
                <w:ilvl w:val="0"/>
                <w:numId w:val="2"/>
              </w:numPr>
              <w:ind w:left="318" w:hanging="284"/>
              <w:rPr>
                <w:sz w:val="20"/>
                <w:szCs w:val="20"/>
              </w:rPr>
            </w:pPr>
            <w:r w:rsidRPr="0010143E">
              <w:rPr>
                <w:b/>
                <w:sz w:val="20"/>
                <w:szCs w:val="20"/>
              </w:rPr>
              <w:t>NCEA.</w:t>
            </w:r>
            <w:r w:rsidRPr="0010143E">
              <w:rPr>
                <w:sz w:val="20"/>
                <w:szCs w:val="20"/>
              </w:rPr>
              <w:t xml:space="preserve"> Ask the parents if they understand the NCEA system (if it is likely to be relevant, ask them if they understand Endorsements).</w:t>
            </w:r>
          </w:p>
          <w:p w:rsidR="0083798D" w:rsidRPr="0010143E" w:rsidRDefault="0083798D" w:rsidP="0083798D">
            <w:pPr>
              <w:ind w:left="318" w:hanging="284"/>
              <w:rPr>
                <w:sz w:val="20"/>
                <w:szCs w:val="20"/>
              </w:rPr>
            </w:pPr>
          </w:p>
          <w:p w:rsidR="0083798D" w:rsidRPr="0010143E" w:rsidRDefault="0083798D" w:rsidP="0083798D">
            <w:pPr>
              <w:pStyle w:val="ListParagraph"/>
              <w:numPr>
                <w:ilvl w:val="0"/>
                <w:numId w:val="2"/>
              </w:numPr>
              <w:ind w:left="318" w:hanging="284"/>
              <w:rPr>
                <w:sz w:val="20"/>
                <w:szCs w:val="20"/>
              </w:rPr>
            </w:pPr>
            <w:r w:rsidRPr="0010143E">
              <w:rPr>
                <w:b/>
                <w:sz w:val="20"/>
                <w:szCs w:val="20"/>
              </w:rPr>
              <w:t>Progress in Year 11</w:t>
            </w:r>
            <w:r w:rsidRPr="0010143E">
              <w:rPr>
                <w:sz w:val="20"/>
                <w:szCs w:val="20"/>
              </w:rPr>
              <w:t>. Ask the student where they feel they might be doing well, and where they might be doing better. Explore this. For any major issues, refer to the staff email list. This discussion could easily lead to a concrete goal (</w:t>
            </w:r>
            <w:proofErr w:type="spellStart"/>
            <w:r w:rsidRPr="0010143E">
              <w:rPr>
                <w:sz w:val="20"/>
                <w:szCs w:val="20"/>
              </w:rPr>
              <w:t>eg</w:t>
            </w:r>
            <w:proofErr w:type="spellEnd"/>
            <w:r w:rsidRPr="0010143E">
              <w:rPr>
                <w:sz w:val="20"/>
                <w:szCs w:val="20"/>
              </w:rPr>
              <w:t xml:space="preserve"> “find out when the Maths tutorials are on”). It is not a good idea to try to go through the feedback/forward notes in their entirety. Encourage parents to read them with their daughter later.</w:t>
            </w:r>
          </w:p>
          <w:p w:rsidR="0083798D" w:rsidRPr="0010143E" w:rsidRDefault="0083798D" w:rsidP="0083798D">
            <w:pPr>
              <w:pStyle w:val="ListParagraph"/>
              <w:ind w:left="318" w:hanging="284"/>
              <w:rPr>
                <w:sz w:val="20"/>
                <w:szCs w:val="20"/>
              </w:rPr>
            </w:pPr>
          </w:p>
          <w:p w:rsidR="0083798D" w:rsidRPr="0010143E" w:rsidRDefault="0083798D" w:rsidP="0083798D">
            <w:pPr>
              <w:pStyle w:val="ListParagraph"/>
              <w:ind w:left="318" w:hanging="284"/>
              <w:rPr>
                <w:sz w:val="20"/>
                <w:szCs w:val="20"/>
              </w:rPr>
            </w:pPr>
            <w:r w:rsidRPr="0010143E">
              <w:rPr>
                <w:sz w:val="20"/>
                <w:szCs w:val="20"/>
              </w:rPr>
              <w:t xml:space="preserve">     It is not the purpose of these interviews to consider in any detail the progress in individual subjects. Students should already know this; they should be encouraged to share this with their parents. Again, if needed encourage parents to contact subject teachers.</w:t>
            </w:r>
          </w:p>
          <w:p w:rsidR="0083798D" w:rsidRPr="0010143E" w:rsidRDefault="0083798D" w:rsidP="0083798D">
            <w:pPr>
              <w:pStyle w:val="ListParagraph"/>
              <w:ind w:left="318" w:hanging="284"/>
              <w:rPr>
                <w:sz w:val="20"/>
                <w:szCs w:val="20"/>
              </w:rPr>
            </w:pPr>
          </w:p>
          <w:p w:rsidR="0083798D" w:rsidRPr="0010143E" w:rsidRDefault="0083798D" w:rsidP="0083798D">
            <w:pPr>
              <w:pStyle w:val="ListParagraph"/>
              <w:numPr>
                <w:ilvl w:val="0"/>
                <w:numId w:val="2"/>
              </w:numPr>
              <w:ind w:left="318" w:hanging="284"/>
              <w:rPr>
                <w:sz w:val="20"/>
                <w:szCs w:val="20"/>
              </w:rPr>
            </w:pPr>
            <w:r w:rsidRPr="0010143E">
              <w:rPr>
                <w:b/>
                <w:sz w:val="20"/>
                <w:szCs w:val="20"/>
              </w:rPr>
              <w:t>Pathways</w:t>
            </w:r>
            <w:r w:rsidRPr="0010143E">
              <w:rPr>
                <w:sz w:val="20"/>
                <w:szCs w:val="20"/>
              </w:rPr>
              <w:t>. It is worth at this stage asking about possible pathways (career, education, subject interest). But in Y11 don’t stress this.</w:t>
            </w:r>
          </w:p>
          <w:p w:rsidR="0083798D" w:rsidRPr="0010143E" w:rsidRDefault="0083798D" w:rsidP="0083798D">
            <w:pPr>
              <w:ind w:left="318" w:hanging="284"/>
              <w:rPr>
                <w:sz w:val="20"/>
                <w:szCs w:val="20"/>
              </w:rPr>
            </w:pPr>
          </w:p>
          <w:p w:rsidR="0083798D" w:rsidRPr="0010143E" w:rsidRDefault="0083798D" w:rsidP="0083798D">
            <w:pPr>
              <w:pStyle w:val="ListParagraph"/>
              <w:numPr>
                <w:ilvl w:val="0"/>
                <w:numId w:val="2"/>
              </w:numPr>
              <w:ind w:left="318" w:hanging="284"/>
              <w:rPr>
                <w:sz w:val="20"/>
                <w:szCs w:val="20"/>
              </w:rPr>
            </w:pPr>
            <w:r w:rsidRPr="0010143E">
              <w:rPr>
                <w:b/>
                <w:sz w:val="20"/>
                <w:szCs w:val="20"/>
              </w:rPr>
              <w:t>Credits.</w:t>
            </w:r>
            <w:r w:rsidRPr="0010143E">
              <w:rPr>
                <w:sz w:val="20"/>
                <w:szCs w:val="20"/>
              </w:rPr>
              <w:t xml:space="preserve"> Talk to the student about lit</w:t>
            </w:r>
            <w:proofErr w:type="gramStart"/>
            <w:r w:rsidRPr="0010143E">
              <w:rPr>
                <w:sz w:val="20"/>
                <w:szCs w:val="20"/>
              </w:rPr>
              <w:t>./</w:t>
            </w:r>
            <w:proofErr w:type="gramEnd"/>
            <w:r w:rsidRPr="0010143E">
              <w:rPr>
                <w:sz w:val="20"/>
                <w:szCs w:val="20"/>
              </w:rPr>
              <w:t>num., then total credits then possibly Merit/Excellence credits. Check that they understand their current situation.</w:t>
            </w:r>
          </w:p>
          <w:p w:rsidR="0083798D" w:rsidRPr="0010143E" w:rsidRDefault="0083798D" w:rsidP="0083798D">
            <w:pPr>
              <w:ind w:left="318" w:hanging="284"/>
              <w:rPr>
                <w:sz w:val="20"/>
                <w:szCs w:val="20"/>
              </w:rPr>
            </w:pPr>
          </w:p>
          <w:p w:rsidR="0083798D" w:rsidRPr="0010143E" w:rsidRDefault="0083798D" w:rsidP="0083798D">
            <w:pPr>
              <w:pStyle w:val="ListParagraph"/>
              <w:numPr>
                <w:ilvl w:val="0"/>
                <w:numId w:val="2"/>
              </w:numPr>
              <w:ind w:left="318" w:hanging="284"/>
              <w:rPr>
                <w:sz w:val="20"/>
                <w:szCs w:val="20"/>
              </w:rPr>
            </w:pPr>
            <w:r w:rsidRPr="0010143E">
              <w:rPr>
                <w:b/>
                <w:sz w:val="20"/>
                <w:szCs w:val="20"/>
              </w:rPr>
              <w:t>Internals.</w:t>
            </w:r>
            <w:r w:rsidRPr="0010143E">
              <w:rPr>
                <w:sz w:val="20"/>
                <w:szCs w:val="20"/>
              </w:rPr>
              <w:t xml:space="preserve"> Talk about internals. Check that students and parents know which are upcoming. If they don’t, then it is an easy task to set – the student should ask all of her teachers what is due soon, and the parents can be involved to check (after a set time).</w:t>
            </w:r>
          </w:p>
          <w:p w:rsidR="0083798D" w:rsidRPr="0010143E" w:rsidRDefault="0083798D" w:rsidP="0083798D">
            <w:pPr>
              <w:pStyle w:val="ListParagraph"/>
              <w:ind w:left="318" w:hanging="284"/>
              <w:rPr>
                <w:sz w:val="20"/>
                <w:szCs w:val="20"/>
              </w:rPr>
            </w:pPr>
          </w:p>
          <w:p w:rsidR="0083798D" w:rsidRPr="0010143E" w:rsidRDefault="0083798D" w:rsidP="0083798D">
            <w:pPr>
              <w:pStyle w:val="ListParagraph"/>
              <w:numPr>
                <w:ilvl w:val="0"/>
                <w:numId w:val="2"/>
              </w:numPr>
              <w:ind w:left="318" w:hanging="284"/>
              <w:rPr>
                <w:sz w:val="20"/>
                <w:szCs w:val="20"/>
              </w:rPr>
            </w:pPr>
            <w:r w:rsidRPr="0010143E">
              <w:rPr>
                <w:b/>
                <w:sz w:val="20"/>
                <w:szCs w:val="20"/>
              </w:rPr>
              <w:t>Externals.</w:t>
            </w:r>
            <w:r w:rsidRPr="0010143E">
              <w:rPr>
                <w:sz w:val="20"/>
                <w:szCs w:val="20"/>
              </w:rPr>
              <w:t xml:space="preserve"> Now is the time to </w:t>
            </w:r>
            <w:r w:rsidRPr="0010143E">
              <w:rPr>
                <w:sz w:val="20"/>
                <w:szCs w:val="20"/>
              </w:rPr>
              <w:lastRenderedPageBreak/>
              <w:t>mention midyear exams! Stress (with parents and students) the importance of achieving in these – it is not ok to fail and try to make it up later. Do they know which subjects have exams, and on what standards? If not – find out. Goal: all students should have a revision timetable by the end of term. Parents can check that this is in place. If they don’t know how to do it, then finding out (in form time?) can be a goal.</w:t>
            </w:r>
          </w:p>
          <w:p w:rsidR="0083798D" w:rsidRPr="0010143E" w:rsidRDefault="0083798D" w:rsidP="0083798D">
            <w:pPr>
              <w:pStyle w:val="ListParagraph"/>
              <w:ind w:left="318" w:hanging="284"/>
              <w:rPr>
                <w:sz w:val="20"/>
                <w:szCs w:val="20"/>
              </w:rPr>
            </w:pPr>
          </w:p>
          <w:p w:rsidR="0083798D" w:rsidRPr="0010143E" w:rsidRDefault="0083798D" w:rsidP="0083798D">
            <w:pPr>
              <w:ind w:left="318" w:hanging="284"/>
              <w:rPr>
                <w:sz w:val="20"/>
                <w:szCs w:val="20"/>
              </w:rPr>
            </w:pPr>
            <w:r w:rsidRPr="0010143E">
              <w:rPr>
                <w:sz w:val="20"/>
                <w:szCs w:val="20"/>
              </w:rPr>
              <w:t xml:space="preserve">      Does the student know HOW to revise?</w:t>
            </w:r>
          </w:p>
          <w:p w:rsidR="0083798D" w:rsidRPr="0010143E" w:rsidRDefault="0083798D" w:rsidP="0083798D">
            <w:pPr>
              <w:pStyle w:val="ListParagraph"/>
              <w:rPr>
                <w:sz w:val="20"/>
                <w:szCs w:val="20"/>
              </w:rPr>
            </w:pPr>
          </w:p>
          <w:p w:rsidR="0083798D" w:rsidRPr="00E2091C" w:rsidRDefault="0083798D" w:rsidP="00E2091C">
            <w:pPr>
              <w:rPr>
                <w:sz w:val="20"/>
                <w:szCs w:val="20"/>
              </w:rPr>
            </w:pPr>
          </w:p>
        </w:tc>
        <w:tc>
          <w:tcPr>
            <w:tcW w:w="3495" w:type="dxa"/>
          </w:tcPr>
          <w:p w:rsidR="0083798D" w:rsidRPr="0010143E" w:rsidRDefault="0083798D" w:rsidP="0083798D">
            <w:pPr>
              <w:pStyle w:val="ListParagraph"/>
              <w:ind w:left="216" w:hanging="284"/>
              <w:rPr>
                <w:sz w:val="20"/>
                <w:szCs w:val="20"/>
              </w:rPr>
            </w:pPr>
            <w:r w:rsidRPr="0010143E">
              <w:rPr>
                <w:sz w:val="20"/>
                <w:szCs w:val="20"/>
              </w:rPr>
              <w:lastRenderedPageBreak/>
              <w:t>1.</w:t>
            </w:r>
            <w:r w:rsidRPr="0010143E">
              <w:rPr>
                <w:b/>
                <w:sz w:val="20"/>
                <w:szCs w:val="20"/>
              </w:rPr>
              <w:t xml:space="preserve">  NCEA.</w:t>
            </w:r>
            <w:r w:rsidRPr="0010143E">
              <w:rPr>
                <w:sz w:val="20"/>
                <w:szCs w:val="20"/>
              </w:rPr>
              <w:t xml:space="preserve"> Check with parents briefly that they understand NCEA (including endorsements).</w:t>
            </w:r>
          </w:p>
          <w:p w:rsidR="0083798D" w:rsidRPr="0010143E" w:rsidRDefault="0083798D" w:rsidP="0083798D">
            <w:pPr>
              <w:ind w:left="357" w:hanging="425"/>
              <w:rPr>
                <w:sz w:val="20"/>
                <w:szCs w:val="20"/>
              </w:rPr>
            </w:pPr>
          </w:p>
          <w:p w:rsidR="0083798D" w:rsidRPr="0010143E" w:rsidRDefault="0083798D" w:rsidP="0083798D">
            <w:pPr>
              <w:ind w:left="216" w:hanging="216"/>
              <w:rPr>
                <w:sz w:val="20"/>
                <w:szCs w:val="20"/>
              </w:rPr>
            </w:pPr>
            <w:r w:rsidRPr="0010143E">
              <w:rPr>
                <w:sz w:val="20"/>
                <w:szCs w:val="20"/>
              </w:rPr>
              <w:t>2.</w:t>
            </w:r>
            <w:r w:rsidRPr="0010143E">
              <w:rPr>
                <w:b/>
                <w:sz w:val="20"/>
                <w:szCs w:val="20"/>
              </w:rPr>
              <w:t xml:space="preserve"> Progress in Year 11</w:t>
            </w:r>
            <w:r w:rsidRPr="0010143E">
              <w:rPr>
                <w:sz w:val="20"/>
                <w:szCs w:val="20"/>
              </w:rPr>
              <w:t>. Ask the student where they feel they might be doing well, and where they might be doing better. Explore this. For any major issues, refer to the staff email list. This discussion could easily lead to a concrete goal (</w:t>
            </w:r>
            <w:proofErr w:type="spellStart"/>
            <w:r w:rsidRPr="0010143E">
              <w:rPr>
                <w:sz w:val="20"/>
                <w:szCs w:val="20"/>
              </w:rPr>
              <w:t>eg</w:t>
            </w:r>
            <w:proofErr w:type="spellEnd"/>
            <w:r w:rsidRPr="0010143E">
              <w:rPr>
                <w:sz w:val="20"/>
                <w:szCs w:val="20"/>
              </w:rPr>
              <w:t xml:space="preserve"> “find out when the Maths tutorials are on”). It is not a good idea to try to go through the feedback/forward notes in their entirety. Encourage parents to read them with their daughter later.</w:t>
            </w:r>
          </w:p>
          <w:p w:rsidR="0083798D" w:rsidRPr="0010143E" w:rsidRDefault="0083798D" w:rsidP="0083798D">
            <w:pPr>
              <w:pStyle w:val="ListParagraph"/>
              <w:ind w:left="216" w:hanging="216"/>
              <w:rPr>
                <w:sz w:val="20"/>
                <w:szCs w:val="20"/>
              </w:rPr>
            </w:pPr>
          </w:p>
          <w:p w:rsidR="0083798D" w:rsidRPr="0010143E" w:rsidRDefault="0083798D" w:rsidP="0083798D">
            <w:pPr>
              <w:pStyle w:val="ListParagraph"/>
              <w:ind w:left="216" w:hanging="216"/>
              <w:rPr>
                <w:sz w:val="20"/>
                <w:szCs w:val="20"/>
              </w:rPr>
            </w:pPr>
            <w:r w:rsidRPr="0010143E">
              <w:rPr>
                <w:sz w:val="20"/>
                <w:szCs w:val="20"/>
              </w:rPr>
              <w:t xml:space="preserve">     It is not the purpose of these interviews to consider in any detail the progress in individual subjects. Students should already know this; they should be encouraged to share this with their parents. Again, if needed encourage parents to contact subject teachers.</w:t>
            </w:r>
          </w:p>
          <w:p w:rsidR="0083798D" w:rsidRPr="0010143E" w:rsidRDefault="0083798D" w:rsidP="0083798D">
            <w:pPr>
              <w:pStyle w:val="ListParagraph"/>
              <w:ind w:left="216" w:hanging="216"/>
              <w:rPr>
                <w:sz w:val="20"/>
                <w:szCs w:val="20"/>
              </w:rPr>
            </w:pPr>
          </w:p>
          <w:p w:rsidR="0083798D" w:rsidRPr="0010143E" w:rsidRDefault="0083798D" w:rsidP="0083798D">
            <w:pPr>
              <w:pStyle w:val="ListParagraph"/>
              <w:numPr>
                <w:ilvl w:val="0"/>
                <w:numId w:val="5"/>
              </w:numPr>
              <w:ind w:left="216" w:hanging="216"/>
              <w:rPr>
                <w:sz w:val="20"/>
                <w:szCs w:val="20"/>
              </w:rPr>
            </w:pPr>
            <w:r w:rsidRPr="0010143E">
              <w:rPr>
                <w:b/>
                <w:sz w:val="20"/>
                <w:szCs w:val="20"/>
              </w:rPr>
              <w:t>Pathways</w:t>
            </w:r>
            <w:r w:rsidRPr="0010143E">
              <w:rPr>
                <w:sz w:val="20"/>
                <w:szCs w:val="20"/>
              </w:rPr>
              <w:t xml:space="preserve">. This is becoming a more important task in Year 12. Ask about possible pathways (career, education, subject interest), and if progress so far – including individual subjects – is supporting it. Students definitely do not need to be fixed on a career, but they should be beginning to think about it. If a student says </w:t>
            </w:r>
            <w:proofErr w:type="spellStart"/>
            <w:r w:rsidRPr="0010143E">
              <w:rPr>
                <w:sz w:val="20"/>
                <w:szCs w:val="20"/>
              </w:rPr>
              <w:t>eg</w:t>
            </w:r>
            <w:proofErr w:type="spellEnd"/>
            <w:r w:rsidRPr="0010143E">
              <w:rPr>
                <w:sz w:val="20"/>
                <w:szCs w:val="20"/>
              </w:rPr>
              <w:t xml:space="preserve"> “I think that I might be a flight attendant”, the set a goal: find out entry requirements, pay scales etc.</w:t>
            </w:r>
          </w:p>
          <w:p w:rsidR="0083798D" w:rsidRPr="0010143E" w:rsidRDefault="0083798D" w:rsidP="0083798D">
            <w:pPr>
              <w:ind w:left="216" w:hanging="216"/>
              <w:rPr>
                <w:sz w:val="20"/>
                <w:szCs w:val="20"/>
              </w:rPr>
            </w:pPr>
          </w:p>
          <w:p w:rsidR="0083798D" w:rsidRPr="0010143E" w:rsidRDefault="0083798D" w:rsidP="0083798D">
            <w:pPr>
              <w:pStyle w:val="ListParagraph"/>
              <w:numPr>
                <w:ilvl w:val="0"/>
                <w:numId w:val="5"/>
              </w:numPr>
              <w:ind w:left="216" w:hanging="216"/>
              <w:rPr>
                <w:sz w:val="20"/>
                <w:szCs w:val="20"/>
              </w:rPr>
            </w:pPr>
            <w:r w:rsidRPr="0010143E">
              <w:rPr>
                <w:b/>
                <w:sz w:val="20"/>
                <w:szCs w:val="20"/>
              </w:rPr>
              <w:t>Credits.</w:t>
            </w:r>
            <w:r w:rsidRPr="0010143E">
              <w:rPr>
                <w:sz w:val="20"/>
                <w:szCs w:val="20"/>
              </w:rPr>
              <w:t xml:space="preserve"> Talk to the student about lit</w:t>
            </w:r>
            <w:proofErr w:type="gramStart"/>
            <w:r w:rsidRPr="0010143E">
              <w:rPr>
                <w:sz w:val="20"/>
                <w:szCs w:val="20"/>
              </w:rPr>
              <w:t>./</w:t>
            </w:r>
            <w:proofErr w:type="gramEnd"/>
            <w:r w:rsidRPr="0010143E">
              <w:rPr>
                <w:sz w:val="20"/>
                <w:szCs w:val="20"/>
              </w:rPr>
              <w:t>num., then total credits then possibly Merit/Excellence credits. Check that they understand their current situation. Mention UE literacy requir</w:t>
            </w:r>
            <w:r w:rsidR="00B81983" w:rsidRPr="0010143E">
              <w:rPr>
                <w:sz w:val="20"/>
                <w:szCs w:val="20"/>
              </w:rPr>
              <w:t>e</w:t>
            </w:r>
            <w:r w:rsidRPr="0010143E">
              <w:rPr>
                <w:sz w:val="20"/>
                <w:szCs w:val="20"/>
              </w:rPr>
              <w:t>ments.</w:t>
            </w:r>
          </w:p>
          <w:p w:rsidR="0083798D" w:rsidRPr="0010143E" w:rsidRDefault="0083798D" w:rsidP="0083798D">
            <w:pPr>
              <w:ind w:left="216" w:hanging="216"/>
              <w:rPr>
                <w:sz w:val="20"/>
                <w:szCs w:val="20"/>
              </w:rPr>
            </w:pPr>
          </w:p>
          <w:p w:rsidR="0083798D" w:rsidRPr="0010143E" w:rsidRDefault="0083798D" w:rsidP="0083798D">
            <w:pPr>
              <w:pStyle w:val="ListParagraph"/>
              <w:numPr>
                <w:ilvl w:val="0"/>
                <w:numId w:val="5"/>
              </w:numPr>
              <w:ind w:left="216" w:hanging="216"/>
              <w:rPr>
                <w:sz w:val="20"/>
                <w:szCs w:val="20"/>
              </w:rPr>
            </w:pPr>
            <w:r w:rsidRPr="0010143E">
              <w:rPr>
                <w:b/>
                <w:sz w:val="20"/>
                <w:szCs w:val="20"/>
              </w:rPr>
              <w:t>Internals.</w:t>
            </w:r>
            <w:r w:rsidRPr="0010143E">
              <w:rPr>
                <w:sz w:val="20"/>
                <w:szCs w:val="20"/>
              </w:rPr>
              <w:t xml:space="preserve"> Talk about internals. Check that students and parents know </w:t>
            </w:r>
            <w:r w:rsidRPr="0010143E">
              <w:rPr>
                <w:sz w:val="20"/>
                <w:szCs w:val="20"/>
              </w:rPr>
              <w:lastRenderedPageBreak/>
              <w:t>which are upcoming. If they don’t, then it is an easy task to set – the student should ask all of her teachers what is due soon, and the parents can be involved to check (after a set time).</w:t>
            </w:r>
          </w:p>
          <w:p w:rsidR="0083798D" w:rsidRPr="0010143E" w:rsidRDefault="0083798D" w:rsidP="0083798D">
            <w:pPr>
              <w:pStyle w:val="ListParagraph"/>
              <w:ind w:left="216" w:hanging="216"/>
              <w:rPr>
                <w:sz w:val="20"/>
                <w:szCs w:val="20"/>
              </w:rPr>
            </w:pPr>
          </w:p>
          <w:p w:rsidR="0083798D" w:rsidRPr="0010143E" w:rsidRDefault="0083798D" w:rsidP="0083798D">
            <w:pPr>
              <w:pStyle w:val="ListParagraph"/>
              <w:numPr>
                <w:ilvl w:val="0"/>
                <w:numId w:val="5"/>
              </w:numPr>
              <w:ind w:left="216" w:hanging="216"/>
              <w:rPr>
                <w:sz w:val="20"/>
                <w:szCs w:val="20"/>
              </w:rPr>
            </w:pPr>
            <w:r w:rsidRPr="0010143E">
              <w:rPr>
                <w:b/>
                <w:sz w:val="20"/>
                <w:szCs w:val="20"/>
              </w:rPr>
              <w:t>Externals.</w:t>
            </w:r>
            <w:r w:rsidRPr="0010143E">
              <w:rPr>
                <w:sz w:val="20"/>
                <w:szCs w:val="20"/>
              </w:rPr>
              <w:t xml:space="preserve"> Now is the time to mention midyear exams! Stress (with parents and students) the importance of achieving in these – it is not ok to fail and try to make it up later. Do they know which subjects have exams, and on what standards? If not – find out. Goal: all students should have a revision timetable by the end of term. Parents can check that this is in place. If they don’t know how to do it, then finding out (in form time?) can be a goal.</w:t>
            </w:r>
          </w:p>
          <w:p w:rsidR="0083798D" w:rsidRPr="0010143E" w:rsidRDefault="0083798D" w:rsidP="0083798D">
            <w:pPr>
              <w:pStyle w:val="ListParagraph"/>
              <w:ind w:left="216" w:hanging="216"/>
              <w:rPr>
                <w:sz w:val="20"/>
                <w:szCs w:val="20"/>
              </w:rPr>
            </w:pPr>
          </w:p>
          <w:p w:rsidR="0083798D" w:rsidRPr="0010143E" w:rsidRDefault="0083798D" w:rsidP="0083798D">
            <w:pPr>
              <w:ind w:left="216" w:hanging="216"/>
              <w:rPr>
                <w:sz w:val="20"/>
                <w:szCs w:val="20"/>
              </w:rPr>
            </w:pPr>
            <w:r w:rsidRPr="0010143E">
              <w:rPr>
                <w:sz w:val="20"/>
                <w:szCs w:val="20"/>
              </w:rPr>
              <w:t xml:space="preserve">     Does the student know HOW to revise? Do they know how to use study time effectively?</w:t>
            </w:r>
          </w:p>
          <w:p w:rsidR="0083798D" w:rsidRPr="0010143E" w:rsidRDefault="0083798D" w:rsidP="0083798D">
            <w:pPr>
              <w:pStyle w:val="ListParagraph"/>
              <w:ind w:left="216" w:hanging="216"/>
              <w:rPr>
                <w:sz w:val="20"/>
                <w:szCs w:val="20"/>
              </w:rPr>
            </w:pPr>
          </w:p>
          <w:p w:rsidR="0083798D" w:rsidRPr="0010143E" w:rsidRDefault="0083798D" w:rsidP="0083798D">
            <w:pPr>
              <w:rPr>
                <w:sz w:val="20"/>
                <w:szCs w:val="20"/>
              </w:rPr>
            </w:pPr>
          </w:p>
        </w:tc>
        <w:tc>
          <w:tcPr>
            <w:tcW w:w="3495" w:type="dxa"/>
          </w:tcPr>
          <w:p w:rsidR="0083798D" w:rsidRPr="0010143E" w:rsidRDefault="0083798D" w:rsidP="0083798D">
            <w:pPr>
              <w:pStyle w:val="ListParagraph"/>
              <w:ind w:left="216" w:hanging="284"/>
              <w:rPr>
                <w:sz w:val="20"/>
                <w:szCs w:val="20"/>
              </w:rPr>
            </w:pPr>
            <w:r w:rsidRPr="0010143E">
              <w:rPr>
                <w:sz w:val="20"/>
                <w:szCs w:val="20"/>
              </w:rPr>
              <w:lastRenderedPageBreak/>
              <w:t>1.</w:t>
            </w:r>
            <w:r w:rsidRPr="0010143E">
              <w:rPr>
                <w:b/>
                <w:sz w:val="20"/>
                <w:szCs w:val="20"/>
              </w:rPr>
              <w:t xml:space="preserve">  NCEA.</w:t>
            </w:r>
            <w:r w:rsidRPr="0010143E">
              <w:rPr>
                <w:sz w:val="20"/>
                <w:szCs w:val="20"/>
              </w:rPr>
              <w:t xml:space="preserve"> Check with parents briefly that they understand NCEA (including endorsements)</w:t>
            </w:r>
            <w:r w:rsidR="006B42B0" w:rsidRPr="0010143E">
              <w:rPr>
                <w:sz w:val="20"/>
                <w:szCs w:val="20"/>
              </w:rPr>
              <w:t xml:space="preserve"> and UE</w:t>
            </w:r>
            <w:r w:rsidRPr="0010143E">
              <w:rPr>
                <w:sz w:val="20"/>
                <w:szCs w:val="20"/>
              </w:rPr>
              <w:t>.</w:t>
            </w:r>
            <w:r w:rsidR="006B42B0" w:rsidRPr="0010143E">
              <w:rPr>
                <w:sz w:val="20"/>
                <w:szCs w:val="20"/>
              </w:rPr>
              <w:t xml:space="preserve"> Especially stress UE as a qualification in its own right.</w:t>
            </w:r>
          </w:p>
          <w:p w:rsidR="0083798D" w:rsidRPr="0010143E" w:rsidRDefault="0083798D" w:rsidP="0083798D">
            <w:pPr>
              <w:ind w:left="357" w:hanging="425"/>
              <w:rPr>
                <w:sz w:val="20"/>
                <w:szCs w:val="20"/>
              </w:rPr>
            </w:pPr>
          </w:p>
          <w:p w:rsidR="0083798D" w:rsidRPr="0010143E" w:rsidRDefault="0083798D" w:rsidP="0083798D">
            <w:pPr>
              <w:ind w:left="216" w:hanging="216"/>
              <w:rPr>
                <w:sz w:val="20"/>
                <w:szCs w:val="20"/>
              </w:rPr>
            </w:pPr>
            <w:r w:rsidRPr="0010143E">
              <w:rPr>
                <w:sz w:val="20"/>
                <w:szCs w:val="20"/>
              </w:rPr>
              <w:t>2.</w:t>
            </w:r>
            <w:r w:rsidRPr="0010143E">
              <w:rPr>
                <w:b/>
                <w:sz w:val="20"/>
                <w:szCs w:val="20"/>
              </w:rPr>
              <w:t xml:space="preserve"> Progress in Year 11</w:t>
            </w:r>
            <w:r w:rsidRPr="0010143E">
              <w:rPr>
                <w:sz w:val="20"/>
                <w:szCs w:val="20"/>
              </w:rPr>
              <w:t>. Ask the student where they feel they might be doing well, and where they might be doing better. Explore this. For any major issues, refer to the staff email list. This discussion could easily lead to a concrete goal (</w:t>
            </w:r>
            <w:proofErr w:type="spellStart"/>
            <w:r w:rsidRPr="0010143E">
              <w:rPr>
                <w:sz w:val="20"/>
                <w:szCs w:val="20"/>
              </w:rPr>
              <w:t>eg</w:t>
            </w:r>
            <w:proofErr w:type="spellEnd"/>
            <w:r w:rsidRPr="0010143E">
              <w:rPr>
                <w:sz w:val="20"/>
                <w:szCs w:val="20"/>
              </w:rPr>
              <w:t xml:space="preserve"> “find out when the Maths tutorials are on”). It is not a good idea to try to go through the feedback/forward notes in their entirety. Encourage parents to read them with their daughter later.</w:t>
            </w:r>
          </w:p>
          <w:p w:rsidR="0083798D" w:rsidRPr="0010143E" w:rsidRDefault="0083798D" w:rsidP="0083798D">
            <w:pPr>
              <w:pStyle w:val="ListParagraph"/>
              <w:ind w:left="216" w:hanging="216"/>
              <w:rPr>
                <w:sz w:val="20"/>
                <w:szCs w:val="20"/>
              </w:rPr>
            </w:pPr>
          </w:p>
          <w:p w:rsidR="0083798D" w:rsidRPr="0010143E" w:rsidRDefault="0083798D" w:rsidP="0083798D">
            <w:pPr>
              <w:pStyle w:val="ListParagraph"/>
              <w:ind w:left="216" w:hanging="216"/>
              <w:rPr>
                <w:sz w:val="20"/>
                <w:szCs w:val="20"/>
              </w:rPr>
            </w:pPr>
            <w:r w:rsidRPr="0010143E">
              <w:rPr>
                <w:sz w:val="20"/>
                <w:szCs w:val="20"/>
              </w:rPr>
              <w:t xml:space="preserve">     It is not the purpose of these interviews to consider in any detail the progress in individual subjects. Students should already know this; they should be encouraged to share this with their parents. Again, if needed encourage parents to contact subject teachers.</w:t>
            </w:r>
          </w:p>
          <w:p w:rsidR="0083798D" w:rsidRPr="0010143E" w:rsidRDefault="0083798D" w:rsidP="0083798D">
            <w:pPr>
              <w:pStyle w:val="ListParagraph"/>
              <w:ind w:left="216" w:hanging="216"/>
              <w:rPr>
                <w:sz w:val="20"/>
                <w:szCs w:val="20"/>
              </w:rPr>
            </w:pPr>
          </w:p>
          <w:p w:rsidR="00121F54" w:rsidRPr="0010143E" w:rsidRDefault="0083798D" w:rsidP="00121F54">
            <w:pPr>
              <w:pStyle w:val="ListParagraph"/>
              <w:numPr>
                <w:ilvl w:val="0"/>
                <w:numId w:val="7"/>
              </w:numPr>
              <w:ind w:left="267" w:hanging="267"/>
              <w:rPr>
                <w:sz w:val="20"/>
                <w:szCs w:val="20"/>
              </w:rPr>
            </w:pPr>
            <w:r w:rsidRPr="0010143E">
              <w:rPr>
                <w:b/>
                <w:sz w:val="20"/>
                <w:szCs w:val="20"/>
              </w:rPr>
              <w:t>Pathways</w:t>
            </w:r>
            <w:r w:rsidRPr="0010143E">
              <w:rPr>
                <w:sz w:val="20"/>
                <w:szCs w:val="20"/>
              </w:rPr>
              <w:t xml:space="preserve">. This is </w:t>
            </w:r>
            <w:r w:rsidR="00624E7B" w:rsidRPr="0010143E">
              <w:rPr>
                <w:sz w:val="20"/>
                <w:szCs w:val="20"/>
              </w:rPr>
              <w:t xml:space="preserve">crucial in Year 13. Whilst the student might not have a career plan, they must </w:t>
            </w:r>
            <w:r w:rsidR="00B81983" w:rsidRPr="0010143E">
              <w:rPr>
                <w:sz w:val="20"/>
                <w:szCs w:val="20"/>
              </w:rPr>
              <w:t xml:space="preserve">be thinking about it (even vague plans, like “I think that I’ll go to university”). If the students says “I don’t know”, explore how they might find out. A possible goal would be “book an appointment to see Mrs </w:t>
            </w:r>
            <w:proofErr w:type="spellStart"/>
            <w:r w:rsidR="006A3395" w:rsidRPr="0010143E">
              <w:rPr>
                <w:sz w:val="20"/>
                <w:szCs w:val="20"/>
              </w:rPr>
              <w:t>Loffhagen</w:t>
            </w:r>
            <w:proofErr w:type="spellEnd"/>
            <w:r w:rsidR="006A3395" w:rsidRPr="0010143E">
              <w:rPr>
                <w:sz w:val="20"/>
                <w:szCs w:val="20"/>
              </w:rPr>
              <w:t xml:space="preserve"> by the end of term</w:t>
            </w:r>
            <w:r w:rsidR="00121F54" w:rsidRPr="0010143E">
              <w:rPr>
                <w:sz w:val="20"/>
                <w:szCs w:val="20"/>
              </w:rPr>
              <w:t xml:space="preserve">”. If a student says </w:t>
            </w:r>
            <w:proofErr w:type="spellStart"/>
            <w:r w:rsidR="00121F54" w:rsidRPr="0010143E">
              <w:rPr>
                <w:sz w:val="20"/>
                <w:szCs w:val="20"/>
              </w:rPr>
              <w:t>eg</w:t>
            </w:r>
            <w:proofErr w:type="spellEnd"/>
            <w:r w:rsidR="00121F54" w:rsidRPr="0010143E">
              <w:rPr>
                <w:sz w:val="20"/>
                <w:szCs w:val="20"/>
              </w:rPr>
              <w:t xml:space="preserve"> “I think that I might be a flight attendant”, the set a goal: find out entry requirements, pay scales etc.</w:t>
            </w:r>
          </w:p>
          <w:p w:rsidR="0083798D" w:rsidRPr="0010143E" w:rsidRDefault="0083798D" w:rsidP="00121F54">
            <w:pPr>
              <w:pStyle w:val="ListParagraph"/>
              <w:ind w:left="267" w:hanging="267"/>
              <w:rPr>
                <w:sz w:val="20"/>
                <w:szCs w:val="20"/>
              </w:rPr>
            </w:pPr>
          </w:p>
          <w:p w:rsidR="00121F54" w:rsidRPr="0010143E" w:rsidRDefault="00121F54" w:rsidP="00121F54">
            <w:pPr>
              <w:pStyle w:val="ListParagraph"/>
              <w:ind w:left="267" w:hanging="267"/>
              <w:rPr>
                <w:sz w:val="20"/>
                <w:szCs w:val="20"/>
              </w:rPr>
            </w:pPr>
            <w:r w:rsidRPr="0010143E">
              <w:rPr>
                <w:sz w:val="20"/>
                <w:szCs w:val="20"/>
              </w:rPr>
              <w:t xml:space="preserve">     Has the student started to look at scholarship applications yet? See </w:t>
            </w:r>
            <w:hyperlink r:id="rId5" w:history="1">
              <w:r w:rsidRPr="00FD5385">
                <w:rPr>
                  <w:rStyle w:val="Hyperlink"/>
                  <w:sz w:val="20"/>
                  <w:szCs w:val="20"/>
                </w:rPr>
                <w:t>http://www.tghsmaths.school.nz/formclass/scholarships.html</w:t>
              </w:r>
            </w:hyperlink>
          </w:p>
          <w:p w:rsidR="0083798D" w:rsidRDefault="0083798D" w:rsidP="00121F54">
            <w:pPr>
              <w:ind w:left="267" w:hanging="267"/>
              <w:rPr>
                <w:sz w:val="20"/>
                <w:szCs w:val="20"/>
              </w:rPr>
            </w:pPr>
          </w:p>
          <w:p w:rsidR="004372BC" w:rsidRPr="0010143E" w:rsidRDefault="004372BC" w:rsidP="00121F54">
            <w:pPr>
              <w:ind w:left="267" w:hanging="267"/>
              <w:rPr>
                <w:sz w:val="20"/>
                <w:szCs w:val="20"/>
              </w:rPr>
            </w:pPr>
          </w:p>
          <w:p w:rsidR="0083798D" w:rsidRPr="0010143E" w:rsidRDefault="0083798D" w:rsidP="00121F54">
            <w:pPr>
              <w:pStyle w:val="ListParagraph"/>
              <w:numPr>
                <w:ilvl w:val="0"/>
                <w:numId w:val="7"/>
              </w:numPr>
              <w:ind w:left="267" w:hanging="267"/>
              <w:rPr>
                <w:sz w:val="20"/>
                <w:szCs w:val="20"/>
              </w:rPr>
            </w:pPr>
            <w:r w:rsidRPr="0010143E">
              <w:rPr>
                <w:b/>
                <w:sz w:val="20"/>
                <w:szCs w:val="20"/>
              </w:rPr>
              <w:lastRenderedPageBreak/>
              <w:t>Credits.</w:t>
            </w:r>
            <w:r w:rsidRPr="0010143E">
              <w:rPr>
                <w:sz w:val="20"/>
                <w:szCs w:val="20"/>
              </w:rPr>
              <w:t xml:space="preserve"> Talk to the student about lit</w:t>
            </w:r>
            <w:proofErr w:type="gramStart"/>
            <w:r w:rsidRPr="0010143E">
              <w:rPr>
                <w:sz w:val="20"/>
                <w:szCs w:val="20"/>
              </w:rPr>
              <w:t>./</w:t>
            </w:r>
            <w:proofErr w:type="gramEnd"/>
            <w:r w:rsidRPr="0010143E">
              <w:rPr>
                <w:sz w:val="20"/>
                <w:szCs w:val="20"/>
              </w:rPr>
              <w:t>num., then total credits then possibly Merit/Excellence credits. Check that they understand their current situation. Mention UE literacy requir</w:t>
            </w:r>
            <w:r w:rsidR="00B81983" w:rsidRPr="0010143E">
              <w:rPr>
                <w:sz w:val="20"/>
                <w:szCs w:val="20"/>
              </w:rPr>
              <w:t>e</w:t>
            </w:r>
            <w:r w:rsidRPr="0010143E">
              <w:rPr>
                <w:sz w:val="20"/>
                <w:szCs w:val="20"/>
              </w:rPr>
              <w:t>ments.</w:t>
            </w:r>
          </w:p>
          <w:p w:rsidR="0083798D" w:rsidRPr="0010143E" w:rsidRDefault="0083798D" w:rsidP="00121F54">
            <w:pPr>
              <w:ind w:left="267" w:hanging="267"/>
              <w:rPr>
                <w:sz w:val="20"/>
                <w:szCs w:val="20"/>
              </w:rPr>
            </w:pPr>
          </w:p>
          <w:p w:rsidR="0083798D" w:rsidRPr="0010143E" w:rsidRDefault="0083798D" w:rsidP="00121F54">
            <w:pPr>
              <w:pStyle w:val="ListParagraph"/>
              <w:numPr>
                <w:ilvl w:val="0"/>
                <w:numId w:val="7"/>
              </w:numPr>
              <w:ind w:left="267" w:hanging="267"/>
              <w:rPr>
                <w:sz w:val="20"/>
                <w:szCs w:val="20"/>
              </w:rPr>
            </w:pPr>
            <w:r w:rsidRPr="0010143E">
              <w:rPr>
                <w:b/>
                <w:sz w:val="20"/>
                <w:szCs w:val="20"/>
              </w:rPr>
              <w:t>Internals.</w:t>
            </w:r>
            <w:r w:rsidRPr="0010143E">
              <w:rPr>
                <w:sz w:val="20"/>
                <w:szCs w:val="20"/>
              </w:rPr>
              <w:t xml:space="preserve"> Talk about internals. Check that students and parents know which are upcoming. If they don’t, then it is an easy task to set – the student should ask all of her teachers what is due soon, and the parents can be involved to check (after a set time).</w:t>
            </w:r>
            <w:r w:rsidR="00121F54" w:rsidRPr="0010143E">
              <w:rPr>
                <w:sz w:val="20"/>
                <w:szCs w:val="20"/>
              </w:rPr>
              <w:t xml:space="preserve"> Ask the student how they are managing workloads.</w:t>
            </w:r>
          </w:p>
          <w:p w:rsidR="0083798D" w:rsidRPr="0010143E" w:rsidRDefault="0083798D" w:rsidP="00121F54">
            <w:pPr>
              <w:pStyle w:val="ListParagraph"/>
              <w:ind w:left="267" w:hanging="267"/>
              <w:rPr>
                <w:sz w:val="20"/>
                <w:szCs w:val="20"/>
              </w:rPr>
            </w:pPr>
          </w:p>
          <w:p w:rsidR="0083798D" w:rsidRPr="0010143E" w:rsidRDefault="0083798D" w:rsidP="00121F54">
            <w:pPr>
              <w:pStyle w:val="ListParagraph"/>
              <w:numPr>
                <w:ilvl w:val="0"/>
                <w:numId w:val="7"/>
              </w:numPr>
              <w:ind w:left="267" w:hanging="267"/>
              <w:rPr>
                <w:sz w:val="20"/>
                <w:szCs w:val="20"/>
              </w:rPr>
            </w:pPr>
            <w:r w:rsidRPr="0010143E">
              <w:rPr>
                <w:b/>
                <w:sz w:val="20"/>
                <w:szCs w:val="20"/>
              </w:rPr>
              <w:t>Externals.</w:t>
            </w:r>
            <w:r w:rsidRPr="0010143E">
              <w:rPr>
                <w:sz w:val="20"/>
                <w:szCs w:val="20"/>
              </w:rPr>
              <w:t xml:space="preserve"> Now is the time to mention midyear exams! Stress (with parents and students) the importance of achieving in these – it is not ok to fail and try to make it up later. Do they know which subjects have exams, and on what standards? If not – find out. Goal: all students should have a revision timetable by the end of term. Parents can check that this is in place. If they don’t know how to do it, then finding out (in form time?) can be a goal.</w:t>
            </w:r>
          </w:p>
          <w:p w:rsidR="0083798D" w:rsidRPr="0010143E" w:rsidRDefault="0083798D" w:rsidP="00121F54">
            <w:pPr>
              <w:pStyle w:val="ListParagraph"/>
              <w:ind w:left="267" w:hanging="267"/>
              <w:rPr>
                <w:sz w:val="20"/>
                <w:szCs w:val="20"/>
              </w:rPr>
            </w:pPr>
          </w:p>
          <w:p w:rsidR="0083798D" w:rsidRPr="009D60EC" w:rsidRDefault="0083798D" w:rsidP="00121F54">
            <w:pPr>
              <w:ind w:left="267" w:hanging="267"/>
            </w:pPr>
            <w:r w:rsidRPr="0010143E">
              <w:rPr>
                <w:sz w:val="20"/>
                <w:szCs w:val="20"/>
              </w:rPr>
              <w:t xml:space="preserve">     </w:t>
            </w:r>
            <w:r w:rsidRPr="009D60EC">
              <w:t>Does the student know HOW to revise? Do they know how to use study time effectively?</w:t>
            </w:r>
          </w:p>
          <w:p w:rsidR="0083798D" w:rsidRPr="009D60EC" w:rsidRDefault="0083798D" w:rsidP="00121F54">
            <w:pPr>
              <w:pStyle w:val="ListParagraph"/>
              <w:ind w:left="267" w:hanging="267"/>
            </w:pPr>
          </w:p>
          <w:p w:rsidR="00CC429B" w:rsidRPr="009D60EC" w:rsidRDefault="00CC429B" w:rsidP="00121F54">
            <w:pPr>
              <w:pStyle w:val="ListParagraph"/>
              <w:ind w:left="267" w:hanging="267"/>
            </w:pPr>
            <w:r w:rsidRPr="009D60EC">
              <w:t xml:space="preserve">     If relevant, has the student considered entering for Scholarship subjects? Again, a simple goal might be to find out what support is available in this subject.</w:t>
            </w:r>
          </w:p>
          <w:p w:rsidR="0083798D" w:rsidRPr="0010143E" w:rsidRDefault="0083798D" w:rsidP="0083798D">
            <w:pPr>
              <w:rPr>
                <w:sz w:val="20"/>
                <w:szCs w:val="20"/>
              </w:rPr>
            </w:pPr>
          </w:p>
        </w:tc>
      </w:tr>
    </w:tbl>
    <w:p w:rsidR="00B06ECF" w:rsidRDefault="00B06ECF"/>
    <w:tbl>
      <w:tblPr>
        <w:tblStyle w:val="TableGrid"/>
        <w:tblW w:w="0" w:type="auto"/>
        <w:tblLook w:val="04A0" w:firstRow="1" w:lastRow="0" w:firstColumn="1" w:lastColumn="0" w:noHBand="0" w:noVBand="1"/>
      </w:tblPr>
      <w:tblGrid>
        <w:gridCol w:w="10456"/>
      </w:tblGrid>
      <w:tr w:rsidR="00E2091C" w:rsidTr="00E2091C">
        <w:tc>
          <w:tcPr>
            <w:tcW w:w="10456" w:type="dxa"/>
            <w:shd w:val="clear" w:color="auto" w:fill="5B9BD5" w:themeFill="accent1"/>
          </w:tcPr>
          <w:p w:rsidR="00E2091C" w:rsidRPr="00E2091C" w:rsidRDefault="00E2091C">
            <w:pPr>
              <w:rPr>
                <w:color w:val="FFFFFF" w:themeColor="background1"/>
                <w:sz w:val="40"/>
                <w:szCs w:val="40"/>
              </w:rPr>
            </w:pPr>
            <w:r w:rsidRPr="00E2091C">
              <w:rPr>
                <w:color w:val="FFFFFF" w:themeColor="background1"/>
                <w:sz w:val="40"/>
                <w:szCs w:val="40"/>
              </w:rPr>
              <w:t>All levels</w:t>
            </w:r>
          </w:p>
        </w:tc>
      </w:tr>
      <w:tr w:rsidR="00E2091C" w:rsidTr="00C55243">
        <w:trPr>
          <w:trHeight w:val="2556"/>
        </w:trPr>
        <w:tc>
          <w:tcPr>
            <w:tcW w:w="10456" w:type="dxa"/>
          </w:tcPr>
          <w:p w:rsidR="001332CA" w:rsidRDefault="001332CA">
            <w:pPr>
              <w:rPr>
                <w:b/>
              </w:rPr>
            </w:pPr>
          </w:p>
          <w:p w:rsidR="00E2091C" w:rsidRDefault="00E2091C">
            <w:r w:rsidRPr="00E2091C">
              <w:rPr>
                <w:b/>
              </w:rPr>
              <w:t>Working hours.</w:t>
            </w:r>
            <w:r>
              <w:t xml:space="preserve"> Are students balancing their time with work commitments?</w:t>
            </w:r>
          </w:p>
          <w:p w:rsidR="00E2091C" w:rsidRDefault="00E2091C"/>
          <w:p w:rsidR="00E2091C" w:rsidRDefault="00E2091C">
            <w:r w:rsidRPr="009D60EC">
              <w:rPr>
                <w:b/>
              </w:rPr>
              <w:t>Extra curricular.</w:t>
            </w:r>
            <w:r>
              <w:t xml:space="preserve"> Talk about the benefits of extra curricular activities to provide balance, team skills </w:t>
            </w:r>
            <w:proofErr w:type="spellStart"/>
            <w:r>
              <w:t>etc</w:t>
            </w:r>
            <w:proofErr w:type="spellEnd"/>
            <w:r w:rsidR="009D60EC">
              <w:t>, AND to provide cv material for applications etc. In some cases, taking up an activity may be a goal.</w:t>
            </w:r>
          </w:p>
          <w:p w:rsidR="009D60EC" w:rsidRDefault="009D60EC"/>
          <w:p w:rsidR="009D60EC" w:rsidRDefault="00C55243">
            <w:r w:rsidRPr="00C55243">
              <w:rPr>
                <w:b/>
              </w:rPr>
              <w:t>References.</w:t>
            </w:r>
            <w:r>
              <w:t xml:space="preserve"> Students should be very aware of the fact that the school will provide references for them, and that it needs evidence to do so (Do they work hard? Is their attendance good? Have they been involved? Are they punctual?). This is true for students who are leaving for the workplace as much as (or more than) anyone else. The Employability Skills are now a good reference.</w:t>
            </w:r>
          </w:p>
          <w:p w:rsidR="00E2091C" w:rsidRDefault="00E2091C"/>
        </w:tc>
      </w:tr>
    </w:tbl>
    <w:p w:rsidR="00B06ECF" w:rsidRDefault="00B06ECF"/>
    <w:sectPr w:rsidR="00B06ECF" w:rsidSect="00B1007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A33AB"/>
    <w:multiLevelType w:val="hybridMultilevel"/>
    <w:tmpl w:val="AEE287F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15:restartNumberingAfterBreak="0">
    <w:nsid w:val="0EB26936"/>
    <w:multiLevelType w:val="hybridMultilevel"/>
    <w:tmpl w:val="165C1800"/>
    <w:lvl w:ilvl="0" w:tplc="9B9899A4">
      <w:start w:val="3"/>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 w15:restartNumberingAfterBreak="0">
    <w:nsid w:val="62BA476D"/>
    <w:multiLevelType w:val="hybridMultilevel"/>
    <w:tmpl w:val="7D64D98E"/>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 w15:restartNumberingAfterBreak="0">
    <w:nsid w:val="64474E95"/>
    <w:multiLevelType w:val="hybridMultilevel"/>
    <w:tmpl w:val="7D64D98E"/>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4" w15:restartNumberingAfterBreak="0">
    <w:nsid w:val="65221A14"/>
    <w:multiLevelType w:val="hybridMultilevel"/>
    <w:tmpl w:val="C2EA4066"/>
    <w:lvl w:ilvl="0" w:tplc="A1FCE304">
      <w:start w:val="3"/>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5" w15:restartNumberingAfterBreak="0">
    <w:nsid w:val="69040CFD"/>
    <w:multiLevelType w:val="hybridMultilevel"/>
    <w:tmpl w:val="165C1800"/>
    <w:lvl w:ilvl="0" w:tplc="9B9899A4">
      <w:start w:val="3"/>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6" w15:restartNumberingAfterBreak="0">
    <w:nsid w:val="6B543144"/>
    <w:multiLevelType w:val="hybridMultilevel"/>
    <w:tmpl w:val="09DC9D4A"/>
    <w:lvl w:ilvl="0" w:tplc="36B085C2">
      <w:start w:val="2"/>
      <w:numFmt w:val="decimal"/>
      <w:lvlText w:val="%1."/>
      <w:lvlJc w:val="left"/>
      <w:pPr>
        <w:ind w:left="501" w:hanging="360"/>
      </w:pPr>
      <w:rPr>
        <w:rFonts w:hint="default"/>
        <w:b/>
      </w:rPr>
    </w:lvl>
    <w:lvl w:ilvl="1" w:tplc="14090019" w:tentative="1">
      <w:start w:val="1"/>
      <w:numFmt w:val="lowerLetter"/>
      <w:lvlText w:val="%2."/>
      <w:lvlJc w:val="left"/>
      <w:pPr>
        <w:ind w:left="1221" w:hanging="360"/>
      </w:pPr>
    </w:lvl>
    <w:lvl w:ilvl="2" w:tplc="1409001B" w:tentative="1">
      <w:start w:val="1"/>
      <w:numFmt w:val="lowerRoman"/>
      <w:lvlText w:val="%3."/>
      <w:lvlJc w:val="right"/>
      <w:pPr>
        <w:ind w:left="1941" w:hanging="180"/>
      </w:pPr>
    </w:lvl>
    <w:lvl w:ilvl="3" w:tplc="1409000F" w:tentative="1">
      <w:start w:val="1"/>
      <w:numFmt w:val="decimal"/>
      <w:lvlText w:val="%4."/>
      <w:lvlJc w:val="left"/>
      <w:pPr>
        <w:ind w:left="2661" w:hanging="360"/>
      </w:pPr>
    </w:lvl>
    <w:lvl w:ilvl="4" w:tplc="14090019" w:tentative="1">
      <w:start w:val="1"/>
      <w:numFmt w:val="lowerLetter"/>
      <w:lvlText w:val="%5."/>
      <w:lvlJc w:val="left"/>
      <w:pPr>
        <w:ind w:left="3381" w:hanging="360"/>
      </w:pPr>
    </w:lvl>
    <w:lvl w:ilvl="5" w:tplc="1409001B" w:tentative="1">
      <w:start w:val="1"/>
      <w:numFmt w:val="lowerRoman"/>
      <w:lvlText w:val="%6."/>
      <w:lvlJc w:val="right"/>
      <w:pPr>
        <w:ind w:left="4101" w:hanging="180"/>
      </w:pPr>
    </w:lvl>
    <w:lvl w:ilvl="6" w:tplc="1409000F" w:tentative="1">
      <w:start w:val="1"/>
      <w:numFmt w:val="decimal"/>
      <w:lvlText w:val="%7."/>
      <w:lvlJc w:val="left"/>
      <w:pPr>
        <w:ind w:left="4821" w:hanging="360"/>
      </w:pPr>
    </w:lvl>
    <w:lvl w:ilvl="7" w:tplc="14090019" w:tentative="1">
      <w:start w:val="1"/>
      <w:numFmt w:val="lowerLetter"/>
      <w:lvlText w:val="%8."/>
      <w:lvlJc w:val="left"/>
      <w:pPr>
        <w:ind w:left="5541" w:hanging="360"/>
      </w:pPr>
    </w:lvl>
    <w:lvl w:ilvl="8" w:tplc="1409001B" w:tentative="1">
      <w:start w:val="1"/>
      <w:numFmt w:val="lowerRoman"/>
      <w:lvlText w:val="%9."/>
      <w:lvlJc w:val="right"/>
      <w:pPr>
        <w:ind w:left="6261" w:hanging="180"/>
      </w:pPr>
    </w:lvl>
  </w:abstractNum>
  <w:num w:numId="1">
    <w:abstractNumId w:val="0"/>
  </w:num>
  <w:num w:numId="2">
    <w:abstractNumId w:val="3"/>
  </w:num>
  <w:num w:numId="3">
    <w:abstractNumId w:val="2"/>
  </w:num>
  <w:num w:numId="4">
    <w:abstractNumId w:val="6"/>
  </w:num>
  <w:num w:numId="5">
    <w:abstractNumId w:val="5"/>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6ECF"/>
    <w:rsid w:val="0010143E"/>
    <w:rsid w:val="00121F54"/>
    <w:rsid w:val="001332CA"/>
    <w:rsid w:val="001D03C8"/>
    <w:rsid w:val="0033671C"/>
    <w:rsid w:val="003B7D97"/>
    <w:rsid w:val="004372BC"/>
    <w:rsid w:val="0050400E"/>
    <w:rsid w:val="00516F9F"/>
    <w:rsid w:val="005A717A"/>
    <w:rsid w:val="00624E7B"/>
    <w:rsid w:val="006A3395"/>
    <w:rsid w:val="006B42B0"/>
    <w:rsid w:val="0083798D"/>
    <w:rsid w:val="009D60EC"/>
    <w:rsid w:val="00B06ECF"/>
    <w:rsid w:val="00B1007A"/>
    <w:rsid w:val="00B81983"/>
    <w:rsid w:val="00C55243"/>
    <w:rsid w:val="00CC429B"/>
    <w:rsid w:val="00E2091C"/>
    <w:rsid w:val="00FD5385"/>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7AA1125-77D7-4230-8223-894A9B7A5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6ECF"/>
    <w:pPr>
      <w:ind w:left="720"/>
      <w:contextualSpacing/>
    </w:pPr>
  </w:style>
  <w:style w:type="table" w:styleId="TableGrid">
    <w:name w:val="Table Grid"/>
    <w:basedOn w:val="TableNormal"/>
    <w:uiPriority w:val="39"/>
    <w:rsid w:val="00B06E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D538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tghsmaths.school.nz/formclass/scholarships.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1204</Words>
  <Characters>6867</Characters>
  <Application>Microsoft Office Word</Application>
  <DocSecurity>4</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Ministry of Education</Company>
  <LinksUpToDate>false</LinksUpToDate>
  <CharactersWithSpaces>8055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Mark Houghton</cp:lastModifiedBy>
  <cp:revision>2</cp:revision>
  <dcterms:created xsi:type="dcterms:W3CDTF">2018-06-09T01:39:00Z</dcterms:created>
  <dcterms:modified xsi:type="dcterms:W3CDTF">2018-06-09T01:39:00Z</dcterms:modified>
</cp:coreProperties>
</file>